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AB6" w:rsidRDefault="00054CC1">
      <w:r>
        <w:rPr>
          <w:rFonts w:ascii="Trebuchet MS" w:hAnsi="Trebuchet MS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01A2E" wp14:editId="57F90517">
                <wp:simplePos x="0" y="0"/>
                <wp:positionH relativeFrom="page">
                  <wp:align>left</wp:align>
                </wp:positionH>
                <wp:positionV relativeFrom="paragraph">
                  <wp:posOffset>198120</wp:posOffset>
                </wp:positionV>
                <wp:extent cx="7620000" cy="283845"/>
                <wp:effectExtent l="0" t="0" r="38100" b="5905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0" cy="28384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54CC1" w:rsidRPr="00D27B70" w:rsidRDefault="00D27B70" w:rsidP="00054CC1">
                            <w:pPr>
                              <w:jc w:val="center"/>
                              <w:rPr>
                                <w:rFonts w:ascii="Trebuchet MS" w:hAnsi="Trebuchet MS"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Trebuchet MS" w:hAnsi="Trebuchet MS"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Comunicat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001A2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15.6pt;width:600pt;height:22.35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" fillcolor="gray" strokecolor="#666" strokeweight="1pt">
                <v:shadow on="t" color="#7f7f7f" opacity=".5" offset="1pt"/>
                <v:textbox>
                  <w:txbxContent>
                    <w:p w:rsidR="00054CC1" w:rsidRPr="00D27B70" w:rsidRDefault="00D27B70" w:rsidP="00054CC1">
                      <w:pPr>
                        <w:jc w:val="center"/>
                        <w:rPr>
                          <w:rFonts w:ascii="Trebuchet MS" w:hAnsi="Trebuchet MS"/>
                          <w:color w:val="FFFFFF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>
                        <w:rPr>
                          <w:rFonts w:ascii="Trebuchet MS" w:hAnsi="Trebuchet MS"/>
                          <w:color w:val="FFFFFF"/>
                          <w:sz w:val="24"/>
                          <w:szCs w:val="24"/>
                          <w:lang w:val="en-US"/>
                        </w:rPr>
                        <w:t>Comunicat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54CC1" w:rsidRDefault="00054CC1" w:rsidP="00590DCA">
      <w:pPr>
        <w:spacing w:after="0"/>
        <w:jc w:val="center"/>
        <w:rPr>
          <w:rFonts w:ascii="Trebuchet MS" w:hAnsi="Trebuchet MS"/>
          <w:b/>
          <w:bCs/>
          <w:sz w:val="24"/>
          <w:szCs w:val="24"/>
        </w:rPr>
      </w:pPr>
    </w:p>
    <w:p w:rsidR="00054CC1" w:rsidRDefault="00054CC1" w:rsidP="00054CC1">
      <w:pPr>
        <w:tabs>
          <w:tab w:val="left" w:pos="8060"/>
        </w:tabs>
        <w:spacing w:after="0"/>
        <w:rPr>
          <w:rFonts w:ascii="Trebuchet MS" w:hAnsi="Trebuchet MS"/>
          <w:bCs/>
        </w:rPr>
      </w:pPr>
      <w:r w:rsidRPr="00054CC1">
        <w:rPr>
          <w:rFonts w:ascii="Trebuchet MS" w:hAnsi="Trebuchet MS"/>
          <w:bCs/>
          <w:sz w:val="24"/>
          <w:szCs w:val="24"/>
        </w:rPr>
        <w:t xml:space="preserve">                                                                       </w:t>
      </w:r>
      <w:r w:rsidR="00D27B70">
        <w:rPr>
          <w:rFonts w:ascii="Trebuchet MS" w:hAnsi="Trebuchet MS"/>
          <w:bCs/>
          <w:sz w:val="24"/>
          <w:szCs w:val="24"/>
        </w:rPr>
        <w:t xml:space="preserve">                              </w:t>
      </w:r>
    </w:p>
    <w:p w:rsidR="0081146B" w:rsidRDefault="0081146B" w:rsidP="00054CC1">
      <w:pPr>
        <w:tabs>
          <w:tab w:val="left" w:pos="8060"/>
        </w:tabs>
        <w:spacing w:after="0"/>
        <w:rPr>
          <w:rFonts w:ascii="Trebuchet MS" w:hAnsi="Trebuchet MS"/>
          <w:bCs/>
        </w:rPr>
      </w:pPr>
    </w:p>
    <w:p w:rsidR="00D27B70" w:rsidRPr="00054CC1" w:rsidRDefault="00D27B70" w:rsidP="00054CC1">
      <w:pPr>
        <w:tabs>
          <w:tab w:val="left" w:pos="8060"/>
        </w:tabs>
        <w:spacing w:after="0"/>
        <w:rPr>
          <w:rFonts w:ascii="Trebuchet MS" w:hAnsi="Trebuchet MS"/>
          <w:bCs/>
        </w:rPr>
      </w:pPr>
    </w:p>
    <w:p w:rsidR="007774FB" w:rsidRPr="00635A89" w:rsidRDefault="005F2E94" w:rsidP="00054CC1">
      <w:pPr>
        <w:spacing w:after="0"/>
        <w:jc w:val="center"/>
      </w:pPr>
      <w:r w:rsidRPr="00635A89">
        <w:rPr>
          <w:rFonts w:ascii="Trebuchet MS" w:hAnsi="Trebuchet MS"/>
          <w:b/>
        </w:rPr>
        <w:t>„Dezvoltare strategică şi eficienţă administrativă - Judeţul Dolj”</w:t>
      </w:r>
      <w:r w:rsidRPr="00635A89">
        <w:rPr>
          <w:rFonts w:ascii="Trebuchet MS" w:hAnsi="Trebuchet MS"/>
          <w:bCs/>
        </w:rPr>
        <w:t>,</w:t>
      </w:r>
      <w:r w:rsidR="00054CC1" w:rsidRPr="00635A89">
        <w:rPr>
          <w:rFonts w:ascii="Trebuchet MS" w:hAnsi="Trebuchet MS"/>
          <w:bCs/>
        </w:rPr>
        <w:t xml:space="preserve"> codul MySMIS/</w:t>
      </w:r>
      <w:r w:rsidRPr="00635A89">
        <w:rPr>
          <w:rFonts w:ascii="Trebuchet MS" w:hAnsi="Trebuchet MS"/>
        </w:rPr>
        <w:t>135061</w:t>
      </w:r>
    </w:p>
    <w:p w:rsidR="00054CC1" w:rsidRDefault="00054CC1" w:rsidP="00054CC1">
      <w:pPr>
        <w:spacing w:after="0"/>
        <w:jc w:val="center"/>
      </w:pPr>
    </w:p>
    <w:p w:rsidR="0081146B" w:rsidRPr="00635A89" w:rsidRDefault="0081146B" w:rsidP="00054CC1">
      <w:pPr>
        <w:spacing w:after="0"/>
        <w:jc w:val="center"/>
      </w:pPr>
    </w:p>
    <w:p w:rsidR="009C7FDE" w:rsidRDefault="005231CB" w:rsidP="005C5B71">
      <w:pPr>
        <w:jc w:val="both"/>
        <w:rPr>
          <w:rFonts w:ascii="Trebuchet MS" w:hAnsi="Trebuchet MS"/>
          <w:bCs/>
        </w:rPr>
      </w:pPr>
      <w:r w:rsidRPr="00635A89">
        <w:rPr>
          <w:rFonts w:ascii="Trebuchet MS" w:hAnsi="Trebuchet MS"/>
          <w:b/>
          <w:bCs/>
        </w:rPr>
        <w:t>Unitatea Administrativ Teritorială Judeţul Dolj</w:t>
      </w:r>
      <w:r w:rsidRPr="00635A89">
        <w:rPr>
          <w:rFonts w:ascii="Trebuchet MS" w:hAnsi="Trebuchet MS"/>
          <w:bCs/>
        </w:rPr>
        <w:t xml:space="preserve"> </w:t>
      </w:r>
      <w:r w:rsidR="0000733A">
        <w:rPr>
          <w:rFonts w:ascii="Trebuchet MS" w:hAnsi="Trebuchet MS"/>
          <w:bCs/>
        </w:rPr>
        <w:t>implementează</w:t>
      </w:r>
      <w:r w:rsidR="0000733A" w:rsidRPr="0000733A">
        <w:t xml:space="preserve"> </w:t>
      </w:r>
      <w:r w:rsidR="0000733A">
        <w:rPr>
          <w:rFonts w:ascii="Trebuchet MS" w:hAnsi="Trebuchet MS"/>
          <w:bCs/>
        </w:rPr>
        <w:t>p</w:t>
      </w:r>
      <w:r w:rsidR="0000733A" w:rsidRPr="0000733A">
        <w:rPr>
          <w:rFonts w:ascii="Trebuchet MS" w:hAnsi="Trebuchet MS"/>
          <w:bCs/>
        </w:rPr>
        <w:t xml:space="preserve">roiectul </w:t>
      </w:r>
      <w:r w:rsidR="0000733A" w:rsidRPr="005C5B71">
        <w:rPr>
          <w:rFonts w:ascii="Trebuchet MS" w:hAnsi="Trebuchet MS"/>
          <w:bCs/>
          <w:i/>
        </w:rPr>
        <w:t>„</w:t>
      </w:r>
      <w:r w:rsidR="0000733A" w:rsidRPr="005C5B71">
        <w:rPr>
          <w:rFonts w:ascii="Trebuchet MS" w:hAnsi="Trebuchet MS"/>
          <w:b/>
          <w:bCs/>
          <w:i/>
        </w:rPr>
        <w:t>Dezvoltare strategică şi eficienţă administrativă - Judeţul Dolj”, cod MySMIS 135061,</w:t>
      </w:r>
      <w:r w:rsidRPr="00635A89">
        <w:rPr>
          <w:rFonts w:ascii="Trebuchet MS" w:hAnsi="Trebuchet MS"/>
          <w:bCs/>
        </w:rPr>
        <w:t xml:space="preserve"> în cadrul </w:t>
      </w:r>
      <w:r w:rsidR="005F2E94" w:rsidRPr="00635A89">
        <w:rPr>
          <w:rFonts w:ascii="Trebuchet MS" w:hAnsi="Trebuchet MS"/>
          <w:color w:val="000000"/>
        </w:rPr>
        <w:t>Programului Operațional Capacitate Administrativă 2014-2020, Axa Prioritară 2 - Administrație publică și sistem judiciar accesibile și transparente, Obiectivul specific 2.1. -  Introducerea de sisteme și standarde comune în administrația publică locală ce optimizează procesele orientate către beneficiari în concordanță cu SCAP.</w:t>
      </w:r>
    </w:p>
    <w:p w:rsidR="005C5B71" w:rsidRDefault="005C5B71" w:rsidP="009C7FD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bCs/>
        </w:rPr>
      </w:pPr>
      <w:r w:rsidRPr="005C5B71">
        <w:rPr>
          <w:rFonts w:ascii="Trebuchet MS" w:hAnsi="Trebuchet MS"/>
          <w:bCs/>
        </w:rPr>
        <w:t xml:space="preserve">În cadrul proiectului a fost încheiat contractul de prestări servicii nr. 10/26.01.2022 cu S.C CIVITTA STRATEGY &amp; CONSULTING S.A, ce are ca obiect prestarea serviciului de </w:t>
      </w:r>
      <w:r w:rsidRPr="005C5B71">
        <w:rPr>
          <w:rFonts w:ascii="Trebuchet MS" w:hAnsi="Trebuchet MS"/>
          <w:b/>
          <w:bCs/>
          <w:i/>
        </w:rPr>
        <w:t>„Elaborare Strategie de Turism a județului Dolj, pentru perioada 2021-2027”</w:t>
      </w:r>
      <w:r w:rsidRPr="005C5B71">
        <w:rPr>
          <w:rFonts w:ascii="Trebuchet MS" w:hAnsi="Trebuchet MS"/>
          <w:bCs/>
        </w:rPr>
        <w:t>.</w:t>
      </w:r>
    </w:p>
    <w:p w:rsidR="005C5B71" w:rsidRDefault="005C5B71" w:rsidP="009C7FD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bCs/>
        </w:rPr>
      </w:pPr>
    </w:p>
    <w:p w:rsidR="00217D2A" w:rsidRDefault="00217D2A" w:rsidP="009C7FD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 xml:space="preserve">Prestatorul a elaborat </w:t>
      </w:r>
      <w:r w:rsidRPr="0038503C">
        <w:rPr>
          <w:rFonts w:ascii="Trebuchet MS" w:hAnsi="Trebuchet MS"/>
          <w:b/>
          <w:bCs/>
        </w:rPr>
        <w:t xml:space="preserve">Strategia de </w:t>
      </w:r>
      <w:r w:rsidR="005C5B71">
        <w:rPr>
          <w:rFonts w:ascii="Trebuchet MS" w:hAnsi="Trebuchet MS"/>
          <w:b/>
          <w:bCs/>
        </w:rPr>
        <w:t>Turism a județului Dolj 2021-2027</w:t>
      </w:r>
      <w:r w:rsidR="000B5298">
        <w:rPr>
          <w:rFonts w:ascii="Trebuchet MS" w:hAnsi="Trebuchet MS"/>
          <w:bCs/>
        </w:rPr>
        <w:t>, aceasta</w:t>
      </w:r>
      <w:r w:rsidR="00420F1E">
        <w:rPr>
          <w:rFonts w:ascii="Trebuchet MS" w:hAnsi="Trebuchet MS"/>
          <w:bCs/>
        </w:rPr>
        <w:t xml:space="preserve"> fiind</w:t>
      </w:r>
      <w:r w:rsidR="000B5298">
        <w:rPr>
          <w:rFonts w:ascii="Trebuchet MS" w:hAnsi="Trebuchet MS"/>
          <w:bCs/>
        </w:rPr>
        <w:t xml:space="preserve">  publicată</w:t>
      </w:r>
      <w:r w:rsidR="005C5B71">
        <w:rPr>
          <w:rFonts w:ascii="Trebuchet MS" w:hAnsi="Trebuchet MS"/>
          <w:bCs/>
        </w:rPr>
        <w:t xml:space="preserve"> pe site-ul</w:t>
      </w:r>
      <w:r w:rsidRPr="00217D2A">
        <w:rPr>
          <w:rFonts w:ascii="Trebuchet MS" w:hAnsi="Trebuchet MS"/>
          <w:bCs/>
        </w:rPr>
        <w:t xml:space="preserve"> Consiliului Județean Dolj pentru consultarea publică</w:t>
      </w:r>
      <w:r w:rsidR="000B5298">
        <w:rPr>
          <w:rFonts w:ascii="Trebuchet MS" w:hAnsi="Trebuchet MS"/>
          <w:bCs/>
        </w:rPr>
        <w:t xml:space="preserve">, </w:t>
      </w:r>
      <w:r w:rsidR="000B5298" w:rsidRPr="000B5298">
        <w:rPr>
          <w:rFonts w:ascii="Trebuchet MS" w:hAnsi="Trebuchet MS"/>
          <w:bCs/>
        </w:rPr>
        <w:t xml:space="preserve">înainte de supunerea spre </w:t>
      </w:r>
      <w:r w:rsidR="00420F1E">
        <w:rPr>
          <w:rFonts w:ascii="Trebuchet MS" w:hAnsi="Trebuchet MS"/>
          <w:bCs/>
        </w:rPr>
        <w:t>aprobare</w:t>
      </w:r>
      <w:r w:rsidR="000B5298" w:rsidRPr="000B5298">
        <w:rPr>
          <w:rFonts w:ascii="Trebuchet MS" w:hAnsi="Trebuchet MS"/>
          <w:bCs/>
        </w:rPr>
        <w:t xml:space="preserve"> de către </w:t>
      </w:r>
      <w:r w:rsidR="00420F1E">
        <w:rPr>
          <w:rFonts w:ascii="Trebuchet MS" w:hAnsi="Trebuchet MS"/>
          <w:bCs/>
        </w:rPr>
        <w:t>Consiliul Județean Dolj</w:t>
      </w:r>
      <w:r w:rsidR="000B5298" w:rsidRPr="000B5298">
        <w:rPr>
          <w:rFonts w:ascii="Trebuchet MS" w:hAnsi="Trebuchet MS"/>
          <w:bCs/>
        </w:rPr>
        <w:t>.</w:t>
      </w:r>
    </w:p>
    <w:p w:rsidR="00D77346" w:rsidRDefault="00D77346" w:rsidP="009C7FD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bCs/>
        </w:rPr>
      </w:pPr>
    </w:p>
    <w:p w:rsidR="00217D2A" w:rsidRDefault="0081146B" w:rsidP="009C7FD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D</w:t>
      </w:r>
      <w:r w:rsidR="00217D2A">
        <w:rPr>
          <w:rFonts w:ascii="Trebuchet MS" w:hAnsi="Trebuchet MS"/>
          <w:bCs/>
        </w:rPr>
        <w:t>ocumente</w:t>
      </w:r>
      <w:r>
        <w:rPr>
          <w:rFonts w:ascii="Trebuchet MS" w:hAnsi="Trebuchet MS"/>
          <w:bCs/>
        </w:rPr>
        <w:t>le</w:t>
      </w:r>
      <w:r w:rsidR="00217D2A">
        <w:rPr>
          <w:rFonts w:ascii="Trebuchet MS" w:hAnsi="Trebuchet MS"/>
          <w:bCs/>
        </w:rPr>
        <w:t xml:space="preserve"> po</w:t>
      </w:r>
      <w:r w:rsidR="00136583">
        <w:rPr>
          <w:rFonts w:ascii="Trebuchet MS" w:hAnsi="Trebuchet MS"/>
          <w:bCs/>
        </w:rPr>
        <w:t>t fi consultate/accesate la urmă</w:t>
      </w:r>
      <w:r w:rsidR="00217D2A">
        <w:rPr>
          <w:rFonts w:ascii="Trebuchet MS" w:hAnsi="Trebuchet MS"/>
          <w:bCs/>
        </w:rPr>
        <w:t>toarea adresa:</w:t>
      </w:r>
    </w:p>
    <w:p w:rsidR="00955F96" w:rsidRDefault="00955F96" w:rsidP="009C7FD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bCs/>
        </w:rPr>
      </w:pPr>
    </w:p>
    <w:p w:rsidR="00955F96" w:rsidRDefault="005C5B71" w:rsidP="009C7FDE">
      <w:p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rebuchet MS" w:hAnsi="Trebuchet MS"/>
          <w:bCs/>
        </w:rPr>
      </w:pPr>
      <w:hyperlink r:id="rId7" w:history="1">
        <w:r w:rsidRPr="00681049">
          <w:rPr>
            <w:rStyle w:val="Hyperlink"/>
            <w:rFonts w:ascii="Trebuchet MS" w:hAnsi="Trebuchet MS"/>
            <w:bCs/>
          </w:rPr>
          <w:t>https://www.cjdolj.ro/dm_dolj/site.nsf/pagini/strategia+de+tursim+a+judetului+dolj-00006242</w:t>
        </w:r>
      </w:hyperlink>
    </w:p>
    <w:p w:rsidR="005C5B71" w:rsidRDefault="005C5B71" w:rsidP="009C7FD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bCs/>
        </w:rPr>
      </w:pPr>
    </w:p>
    <w:p w:rsidR="00217D2A" w:rsidRPr="00B72160" w:rsidRDefault="00B72160" w:rsidP="009C7FD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bCs/>
          <w:lang w:val="en-US"/>
        </w:rPr>
      </w:pPr>
      <w:r>
        <w:rPr>
          <w:rFonts w:ascii="Trebuchet MS" w:hAnsi="Trebuchet MS"/>
          <w:bCs/>
        </w:rPr>
        <w:t xml:space="preserve">Organizațiile si persoanele interesate pot transmite </w:t>
      </w:r>
      <w:r w:rsidR="001314C3">
        <w:rPr>
          <w:rFonts w:ascii="Trebuchet MS" w:hAnsi="Trebuchet MS"/>
          <w:bCs/>
        </w:rPr>
        <w:t>propunerile</w:t>
      </w:r>
      <w:r w:rsidR="00136583">
        <w:rPr>
          <w:rFonts w:ascii="Trebuchet MS" w:hAnsi="Trebuchet MS"/>
          <w:bCs/>
        </w:rPr>
        <w:t xml:space="preserve"> </w:t>
      </w:r>
      <w:r w:rsidR="001314C3">
        <w:rPr>
          <w:rFonts w:ascii="Trebuchet MS" w:hAnsi="Trebuchet MS"/>
          <w:bCs/>
        </w:rPr>
        <w:t xml:space="preserve">de modificare/actualizare/ completare a  </w:t>
      </w:r>
      <w:r w:rsidR="00D27B70">
        <w:rPr>
          <w:rFonts w:ascii="Trebuchet MS" w:hAnsi="Trebuchet MS"/>
          <w:bCs/>
          <w:i/>
        </w:rPr>
        <w:t>Strategiei</w:t>
      </w:r>
      <w:r w:rsidR="00D27B70" w:rsidRPr="00D27B70">
        <w:rPr>
          <w:rFonts w:ascii="Trebuchet MS" w:hAnsi="Trebuchet MS"/>
          <w:bCs/>
          <w:i/>
        </w:rPr>
        <w:t xml:space="preserve"> de Turism a județului Dolj 2021-2027</w:t>
      </w:r>
      <w:r w:rsidR="001314C3" w:rsidRPr="001314C3">
        <w:rPr>
          <w:rFonts w:ascii="Trebuchet MS" w:hAnsi="Trebuchet MS"/>
          <w:bCs/>
          <w:i/>
        </w:rPr>
        <w:t>– varianta consultativă</w:t>
      </w:r>
      <w:r w:rsidR="001314C3">
        <w:rPr>
          <w:rFonts w:ascii="Trebuchet MS" w:hAnsi="Trebuchet MS"/>
          <w:bCs/>
        </w:rPr>
        <w:t>,</w:t>
      </w:r>
      <w:r w:rsidR="001314C3" w:rsidRPr="001314C3">
        <w:rPr>
          <w:rFonts w:ascii="Trebuchet MS" w:hAnsi="Trebuchet MS"/>
          <w:bCs/>
        </w:rPr>
        <w:t xml:space="preserve"> </w:t>
      </w:r>
      <w:r w:rsidR="00136583">
        <w:rPr>
          <w:rFonts w:ascii="Trebuchet MS" w:hAnsi="Trebuchet MS"/>
          <w:bCs/>
        </w:rPr>
        <w:t>până</w:t>
      </w:r>
      <w:r w:rsidR="005C5B71">
        <w:rPr>
          <w:rFonts w:ascii="Trebuchet MS" w:hAnsi="Trebuchet MS"/>
          <w:bCs/>
        </w:rPr>
        <w:t xml:space="preserve"> la data de 22.07.2022</w:t>
      </w:r>
      <w:r>
        <w:rPr>
          <w:rFonts w:ascii="Trebuchet MS" w:hAnsi="Trebuchet MS"/>
          <w:bCs/>
        </w:rPr>
        <w:t>, la adresa de email</w:t>
      </w:r>
      <w:r>
        <w:rPr>
          <w:rFonts w:ascii="Trebuchet MS" w:hAnsi="Trebuchet MS"/>
          <w:bCs/>
          <w:lang w:val="en-US"/>
        </w:rPr>
        <w:t xml:space="preserve">: </w:t>
      </w:r>
      <w:hyperlink r:id="rId8" w:history="1">
        <w:r w:rsidRPr="00987DBA">
          <w:rPr>
            <w:rStyle w:val="Hyperlink"/>
            <w:rFonts w:ascii="Trebuchet MS" w:hAnsi="Trebuchet MS"/>
            <w:bCs/>
            <w:lang w:val="en-US"/>
          </w:rPr>
          <w:t>strategiedolj2027@cjdolj.ro</w:t>
        </w:r>
      </w:hyperlink>
      <w:r>
        <w:rPr>
          <w:rFonts w:ascii="Trebuchet MS" w:hAnsi="Trebuchet MS"/>
          <w:bCs/>
          <w:lang w:val="en-US"/>
        </w:rPr>
        <w:t xml:space="preserve">. </w:t>
      </w:r>
    </w:p>
    <w:p w:rsidR="009C7FDE" w:rsidRPr="00217D2A" w:rsidRDefault="009C7FDE" w:rsidP="009C7FD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bCs/>
          <w:i/>
        </w:rPr>
      </w:pPr>
    </w:p>
    <w:p w:rsidR="009C7FDE" w:rsidRDefault="009C7FDE" w:rsidP="009C7FDE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69212F" w:rsidRPr="0069212F" w:rsidRDefault="0069212F" w:rsidP="0069212F">
      <w:pPr>
        <w:pStyle w:val="Default"/>
        <w:jc w:val="both"/>
        <w:rPr>
          <w:rFonts w:cstheme="minorBidi"/>
          <w:bCs/>
          <w:color w:val="auto"/>
          <w:sz w:val="12"/>
          <w:szCs w:val="22"/>
          <w:lang w:val="ro-RO"/>
        </w:rPr>
      </w:pPr>
    </w:p>
    <w:p w:rsidR="005231CB" w:rsidRPr="00635A89" w:rsidRDefault="005231CB" w:rsidP="005231CB">
      <w:pPr>
        <w:spacing w:after="0" w:line="240" w:lineRule="auto"/>
        <w:jc w:val="both"/>
        <w:rPr>
          <w:rFonts w:ascii="Trebuchet MS" w:hAnsi="Trebuchet MS"/>
          <w:b/>
          <w:bCs/>
        </w:rPr>
      </w:pPr>
      <w:r w:rsidRPr="00635A89">
        <w:rPr>
          <w:rFonts w:ascii="Trebuchet MS" w:hAnsi="Trebuchet MS"/>
          <w:b/>
          <w:bCs/>
        </w:rPr>
        <w:t xml:space="preserve">Date de contact: </w:t>
      </w:r>
      <w:r w:rsidRPr="007B4667">
        <w:rPr>
          <w:rFonts w:ascii="Trebuchet MS" w:hAnsi="Trebuchet MS"/>
          <w:bCs/>
        </w:rPr>
        <w:t>Consiliul Judeţean Dolj</w:t>
      </w:r>
      <w:r w:rsidR="00F12AD8" w:rsidRPr="007B4667">
        <w:rPr>
          <w:rFonts w:ascii="Trebuchet MS" w:hAnsi="Trebuchet MS"/>
          <w:bCs/>
        </w:rPr>
        <w:t>,</w:t>
      </w:r>
      <w:r w:rsidR="00F12AD8" w:rsidRPr="00635A89">
        <w:rPr>
          <w:rFonts w:ascii="Trebuchet MS" w:hAnsi="Trebuchet MS"/>
          <w:bCs/>
        </w:rPr>
        <w:t xml:space="preserve"> </w:t>
      </w:r>
      <w:r w:rsidR="00054CC1" w:rsidRPr="00635A89">
        <w:rPr>
          <w:rFonts w:ascii="Trebuchet MS" w:hAnsi="Trebuchet MS"/>
          <w:bCs/>
        </w:rPr>
        <w:t>Calea Unirii, Nr. 19</w:t>
      </w:r>
      <w:r w:rsidR="00F12AD8" w:rsidRPr="00635A89">
        <w:rPr>
          <w:rFonts w:ascii="Trebuchet MS" w:hAnsi="Trebuchet MS"/>
          <w:bCs/>
        </w:rPr>
        <w:t>, Craiova</w:t>
      </w:r>
    </w:p>
    <w:p w:rsidR="005231CB" w:rsidRPr="00635A89" w:rsidRDefault="005231CB" w:rsidP="005231CB">
      <w:pPr>
        <w:spacing w:after="0" w:line="240" w:lineRule="auto"/>
        <w:jc w:val="both"/>
        <w:rPr>
          <w:rFonts w:ascii="Trebuchet MS" w:hAnsi="Trebuchet MS"/>
          <w:bCs/>
        </w:rPr>
      </w:pPr>
      <w:r w:rsidRPr="00635A89">
        <w:rPr>
          <w:rFonts w:ascii="Trebuchet MS" w:hAnsi="Trebuchet MS"/>
          <w:bCs/>
        </w:rPr>
        <w:t>Persoana de contact: Daniela Băluţă</w:t>
      </w:r>
    </w:p>
    <w:p w:rsidR="00E869CE" w:rsidRPr="00635A89" w:rsidRDefault="005231CB" w:rsidP="00054CC1">
      <w:pPr>
        <w:spacing w:after="0" w:line="360" w:lineRule="auto"/>
        <w:jc w:val="both"/>
        <w:rPr>
          <w:rFonts w:ascii="Trebuchet MS" w:hAnsi="Trebuchet MS"/>
          <w:bCs/>
        </w:rPr>
      </w:pPr>
      <w:r w:rsidRPr="00635A89">
        <w:rPr>
          <w:rFonts w:ascii="Trebuchet MS" w:hAnsi="Trebuchet MS"/>
          <w:bCs/>
        </w:rPr>
        <w:t>Tel./fax/</w:t>
      </w:r>
      <w:r w:rsidR="00F12AD8" w:rsidRPr="00635A89">
        <w:rPr>
          <w:rFonts w:ascii="Trebuchet MS" w:hAnsi="Trebuchet MS"/>
          <w:bCs/>
        </w:rPr>
        <w:t>website/</w:t>
      </w:r>
      <w:r w:rsidRPr="00635A89">
        <w:rPr>
          <w:rFonts w:ascii="Trebuchet MS" w:hAnsi="Trebuchet MS"/>
          <w:bCs/>
        </w:rPr>
        <w:t>e-mail: 0251.408.225/0251.408.245/</w:t>
      </w:r>
      <w:r w:rsidR="00F12AD8" w:rsidRPr="00635A89">
        <w:rPr>
          <w:rFonts w:ascii="Trebuchet MS" w:hAnsi="Trebuchet MS"/>
          <w:bCs/>
        </w:rPr>
        <w:t>www.cjdolj.ro/</w:t>
      </w:r>
      <w:r w:rsidRPr="00635A89">
        <w:rPr>
          <w:rFonts w:ascii="Trebuchet MS" w:hAnsi="Trebuchet MS"/>
          <w:bCs/>
        </w:rPr>
        <w:t>dana_piriu@yahoo.com</w:t>
      </w:r>
    </w:p>
    <w:p w:rsidR="00054CC1" w:rsidRPr="00635A89" w:rsidRDefault="00054CC1" w:rsidP="00054CC1">
      <w:pPr>
        <w:spacing w:after="0" w:line="240" w:lineRule="auto"/>
        <w:jc w:val="center"/>
        <w:rPr>
          <w:rFonts w:ascii="Trebuchet MS" w:hAnsi="Trebuchet MS"/>
          <w:b/>
          <w:bCs/>
          <w:i/>
        </w:rPr>
      </w:pPr>
      <w:r w:rsidRPr="00635A89">
        <w:rPr>
          <w:rFonts w:ascii="Trebuchet MS" w:hAnsi="Trebuchet MS"/>
          <w:b/>
          <w:bCs/>
          <w:i/>
        </w:rPr>
        <w:t>„Proiect cofinanțat din Fondul Social European, prin Programul Operațional Capacitate Administrativă 2014-2020”</w:t>
      </w:r>
      <w:bookmarkStart w:id="0" w:name="_GoBack"/>
      <w:bookmarkEnd w:id="0"/>
    </w:p>
    <w:sectPr w:rsidR="00054CC1" w:rsidRPr="00635A89" w:rsidSect="00F12777">
      <w:headerReference w:type="default" r:id="rId9"/>
      <w:footerReference w:type="default" r:id="rId10"/>
      <w:pgSz w:w="11907" w:h="16840" w:code="9"/>
      <w:pgMar w:top="1418" w:right="1134" w:bottom="1843" w:left="1418" w:header="142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1D3" w:rsidRDefault="007D21D3" w:rsidP="00FE14E1">
      <w:pPr>
        <w:spacing w:after="0" w:line="240" w:lineRule="auto"/>
      </w:pPr>
      <w:r>
        <w:separator/>
      </w:r>
    </w:p>
  </w:endnote>
  <w:endnote w:type="continuationSeparator" w:id="0">
    <w:p w:rsidR="007D21D3" w:rsidRDefault="007D21D3" w:rsidP="00FE1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rebuchetMS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B6" w:rsidRDefault="00213DE4" w:rsidP="00EA5AB6">
    <w:pPr>
      <w:pStyle w:val="Footer"/>
      <w:jc w:val="center"/>
      <w:rPr>
        <w:b/>
        <w:sz w:val="24"/>
        <w:szCs w:val="24"/>
      </w:rPr>
    </w:pPr>
    <w:r>
      <w:rPr>
        <w:b/>
        <w:noProof/>
        <w:sz w:val="24"/>
        <w:szCs w:val="24"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2805430</wp:posOffset>
          </wp:positionH>
          <wp:positionV relativeFrom="paragraph">
            <wp:posOffset>-628015</wp:posOffset>
          </wp:positionV>
          <wp:extent cx="436404" cy="477520"/>
          <wp:effectExtent l="0" t="0" r="1905" b="0"/>
          <wp:wrapNone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342" cy="4818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5AB6">
      <w:rPr>
        <w:rFonts w:eastAsia="TrebuchetMS-Bold" w:cs="TrebuchetMS-Bold"/>
        <w:b/>
        <w:bCs/>
        <w:noProof/>
        <w:color w:val="00339A"/>
        <w:sz w:val="24"/>
        <w:szCs w:val="24"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-880745</wp:posOffset>
          </wp:positionH>
          <wp:positionV relativeFrom="paragraph">
            <wp:posOffset>-297815</wp:posOffset>
          </wp:positionV>
          <wp:extent cx="7734300" cy="568335"/>
          <wp:effectExtent l="0" t="0" r="0" b="3175"/>
          <wp:wrapNone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0" cy="56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A5AB6" w:rsidRPr="00EA5AB6" w:rsidRDefault="00EA5AB6" w:rsidP="00EA5AB6">
    <w:pPr>
      <w:pStyle w:val="Footer"/>
      <w:jc w:val="center"/>
      <w:rPr>
        <w:b/>
        <w:sz w:val="24"/>
        <w:szCs w:val="24"/>
      </w:rPr>
    </w:pPr>
    <w:r w:rsidRPr="00EA5AB6">
      <w:rPr>
        <w:rFonts w:eastAsia="TrebuchetMS-Bold" w:cs="TrebuchetMS-Bold"/>
        <w:b/>
        <w:bCs/>
        <w:color w:val="00339A"/>
        <w:sz w:val="24"/>
        <w:szCs w:val="24"/>
      </w:rPr>
      <w:t>www.poca.ro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1D3" w:rsidRDefault="007D21D3" w:rsidP="00FE14E1">
      <w:pPr>
        <w:spacing w:after="0" w:line="240" w:lineRule="auto"/>
      </w:pPr>
      <w:r>
        <w:separator/>
      </w:r>
    </w:p>
  </w:footnote>
  <w:footnote w:type="continuationSeparator" w:id="0">
    <w:p w:rsidR="007D21D3" w:rsidRDefault="007D21D3" w:rsidP="00FE1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4E1" w:rsidRDefault="00FE14E1" w:rsidP="00FE14E1">
    <w:pPr>
      <w:pStyle w:val="Header"/>
      <w:ind w:left="-993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-542294</wp:posOffset>
          </wp:positionH>
          <wp:positionV relativeFrom="paragraph">
            <wp:posOffset>52705</wp:posOffset>
          </wp:positionV>
          <wp:extent cx="6934200" cy="952475"/>
          <wp:effectExtent l="0" t="0" r="0" b="635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4200" cy="9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8050C9"/>
    <w:multiLevelType w:val="hybridMultilevel"/>
    <w:tmpl w:val="C4160914"/>
    <w:lvl w:ilvl="0" w:tplc="DF30E9B0">
      <w:start w:val="1"/>
      <w:numFmt w:val="bullet"/>
      <w:lvlText w:val="-"/>
      <w:lvlJc w:val="left"/>
      <w:pPr>
        <w:ind w:left="6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2A2"/>
    <w:rsid w:val="0000733A"/>
    <w:rsid w:val="00054CC1"/>
    <w:rsid w:val="000B5298"/>
    <w:rsid w:val="001314C3"/>
    <w:rsid w:val="00136583"/>
    <w:rsid w:val="00176084"/>
    <w:rsid w:val="00177071"/>
    <w:rsid w:val="00186E64"/>
    <w:rsid w:val="001B39EA"/>
    <w:rsid w:val="001F4F26"/>
    <w:rsid w:val="00213DE4"/>
    <w:rsid w:val="00217D2A"/>
    <w:rsid w:val="00242123"/>
    <w:rsid w:val="002711BF"/>
    <w:rsid w:val="00295888"/>
    <w:rsid w:val="002D2940"/>
    <w:rsid w:val="002E3211"/>
    <w:rsid w:val="003004DC"/>
    <w:rsid w:val="00380901"/>
    <w:rsid w:val="0038503C"/>
    <w:rsid w:val="003C0E80"/>
    <w:rsid w:val="004111C1"/>
    <w:rsid w:val="00420F1E"/>
    <w:rsid w:val="005231CB"/>
    <w:rsid w:val="00541D5A"/>
    <w:rsid w:val="00590DCA"/>
    <w:rsid w:val="005C5B71"/>
    <w:rsid w:val="005F2E94"/>
    <w:rsid w:val="00635A89"/>
    <w:rsid w:val="0069212F"/>
    <w:rsid w:val="00744728"/>
    <w:rsid w:val="007774FB"/>
    <w:rsid w:val="007B4667"/>
    <w:rsid w:val="007D21D3"/>
    <w:rsid w:val="0081146B"/>
    <w:rsid w:val="008846C4"/>
    <w:rsid w:val="008C5DD6"/>
    <w:rsid w:val="008F5CA9"/>
    <w:rsid w:val="00955F96"/>
    <w:rsid w:val="009630B9"/>
    <w:rsid w:val="009A5F34"/>
    <w:rsid w:val="009C7FDE"/>
    <w:rsid w:val="00A42A2A"/>
    <w:rsid w:val="00AB63CE"/>
    <w:rsid w:val="00B51E76"/>
    <w:rsid w:val="00B72160"/>
    <w:rsid w:val="00BD5E26"/>
    <w:rsid w:val="00C519A9"/>
    <w:rsid w:val="00CC22A2"/>
    <w:rsid w:val="00D27B70"/>
    <w:rsid w:val="00D77346"/>
    <w:rsid w:val="00D90979"/>
    <w:rsid w:val="00DE070F"/>
    <w:rsid w:val="00E04391"/>
    <w:rsid w:val="00E677B1"/>
    <w:rsid w:val="00E869CE"/>
    <w:rsid w:val="00EA5AB6"/>
    <w:rsid w:val="00EB4EE7"/>
    <w:rsid w:val="00EB77B4"/>
    <w:rsid w:val="00F12777"/>
    <w:rsid w:val="00F12AD8"/>
    <w:rsid w:val="00FA0538"/>
    <w:rsid w:val="00FE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750785-64A6-4B06-92F1-9D176C5F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14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4E1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FE14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4E1"/>
    <w:rPr>
      <w:lang w:val="ro-RO"/>
    </w:rPr>
  </w:style>
  <w:style w:type="character" w:styleId="Hyperlink">
    <w:name w:val="Hyperlink"/>
    <w:basedOn w:val="DefaultParagraphFont"/>
    <w:uiPriority w:val="99"/>
    <w:unhideWhenUsed/>
    <w:rsid w:val="00EA5AB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777"/>
    <w:rPr>
      <w:rFonts w:ascii="Segoe UI" w:hAnsi="Segoe UI" w:cs="Segoe UI"/>
      <w:sz w:val="18"/>
      <w:szCs w:val="18"/>
      <w:lang w:val="ro-RO"/>
    </w:rPr>
  </w:style>
  <w:style w:type="paragraph" w:customStyle="1" w:styleId="Default">
    <w:name w:val="Default"/>
    <w:rsid w:val="008F5CA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76084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0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ategiedolj2027@cjdolj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jdolj.ro/dm_dolj/site.nsf/pagini/strategia+de+tursim+a+judetului+dolj-0000624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aburtescu</dc:creator>
  <cp:keywords/>
  <dc:description/>
  <cp:lastModifiedBy>Dana Vitan</cp:lastModifiedBy>
  <cp:revision>4</cp:revision>
  <cp:lastPrinted>2022-07-04T06:45:00Z</cp:lastPrinted>
  <dcterms:created xsi:type="dcterms:W3CDTF">2022-07-04T06:27:00Z</dcterms:created>
  <dcterms:modified xsi:type="dcterms:W3CDTF">2022-07-04T06:56:00Z</dcterms:modified>
</cp:coreProperties>
</file>